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3B3CE"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附件6</w:t>
      </w:r>
    </w:p>
    <w:p w14:paraId="7DF59809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毕业论文（设计）需提交材料清单</w:t>
      </w:r>
    </w:p>
    <w:p w14:paraId="51D685EF">
      <w:pPr>
        <w:jc w:val="center"/>
        <w:rPr>
          <w:b/>
        </w:rPr>
      </w:pPr>
    </w:p>
    <w:p w14:paraId="2DDCF49F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1．立题审批表</w:t>
      </w:r>
    </w:p>
    <w:p w14:paraId="10A14697">
      <w:pPr>
        <w:adjustRightInd w:val="0"/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由学生自行</w:t>
      </w:r>
      <w:bookmarkStart w:id="0" w:name="OLE_LINK1"/>
      <w:r>
        <w:rPr>
          <w:rFonts w:hint="eastAsia"/>
          <w:sz w:val="24"/>
          <w:szCs w:val="24"/>
        </w:rPr>
        <w:t>下载</w:t>
      </w:r>
      <w:bookmarkEnd w:id="0"/>
      <w:r>
        <w:rPr>
          <w:rFonts w:hint="eastAsia"/>
          <w:sz w:val="24"/>
          <w:szCs w:val="24"/>
        </w:rPr>
        <w:t>并填写相关内容，注意日期需填写在开题时间之前。纸质版1份，纸质版需指导教师亲笔签名。</w:t>
      </w:r>
    </w:p>
    <w:p w14:paraId="161DC5A2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2．任务书</w:t>
      </w:r>
    </w:p>
    <w:p w14:paraId="0F3382DD">
      <w:pPr>
        <w:adjustRightInd w:val="0"/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由学生自行下载并填写相关内容。交纸质版1份。</w:t>
      </w:r>
    </w:p>
    <w:p w14:paraId="463015CD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3．开题报告</w:t>
      </w:r>
    </w:p>
    <w:p w14:paraId="3DC1382F">
      <w:pPr>
        <w:adjustRightInd w:val="0"/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每位学生交word纸质版1份；开题记录表1份。</w:t>
      </w:r>
    </w:p>
    <w:p w14:paraId="38952D54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. </w:t>
      </w:r>
      <w:r>
        <w:rPr>
          <w:rFonts w:hint="eastAsia"/>
          <w:b/>
          <w:bCs/>
          <w:sz w:val="24"/>
          <w:szCs w:val="24"/>
        </w:rPr>
        <w:t>换题申请表1份</w:t>
      </w:r>
    </w:p>
    <w:p w14:paraId="4DF8C994">
      <w:pPr>
        <w:adjustRightInd w:val="0"/>
        <w:snapToGrid w:val="0"/>
        <w:spacing w:line="500" w:lineRule="exact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如果毕业论文（设计）中途更换题目，请填写换题申请表（附件</w:t>
      </w:r>
      <w:r>
        <w:rPr>
          <w:b/>
          <w:sz w:val="24"/>
          <w:szCs w:val="24"/>
        </w:rPr>
        <w:t>8</w:t>
      </w:r>
      <w:r>
        <w:rPr>
          <w:rFonts w:hint="eastAsia"/>
          <w:b/>
          <w:sz w:val="24"/>
          <w:szCs w:val="24"/>
        </w:rPr>
        <w:t>），并附换题后的1、2、3项（换题申请书上的时间和换题后的材料时间应为实际实验开展时间（中期前换题的写202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rFonts w:hint="eastAsia"/>
          <w:b/>
          <w:sz w:val="24"/>
          <w:szCs w:val="24"/>
        </w:rPr>
        <w:t>年8月-中期，中期后换题的写202</w:t>
      </w:r>
      <w:r>
        <w:rPr>
          <w:rFonts w:hint="eastAsia"/>
          <w:b/>
          <w:sz w:val="24"/>
          <w:szCs w:val="24"/>
          <w:lang w:val="en-US" w:eastAsia="zh-CN"/>
        </w:rPr>
        <w:t>6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/>
          <w:b/>
          <w:sz w:val="24"/>
          <w:szCs w:val="24"/>
        </w:rPr>
        <w:t>月）。</w:t>
      </w:r>
      <w:r>
        <w:rPr>
          <w:rFonts w:hint="eastAsia"/>
          <w:bCs/>
          <w:sz w:val="24"/>
          <w:szCs w:val="24"/>
        </w:rPr>
        <w:t>即换题前后的1、2、3项应同时留存毕业论文（设计）负责老师处，原则上从换题到答辩的时间不少于2个月。</w:t>
      </w:r>
      <w:r>
        <w:rPr>
          <w:rFonts w:hint="eastAsia"/>
          <w:b/>
          <w:sz w:val="24"/>
          <w:szCs w:val="24"/>
        </w:rPr>
        <w:t>）</w:t>
      </w:r>
    </w:p>
    <w:p w14:paraId="5C5A1957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>
        <w:rPr>
          <w:rFonts w:hint="eastAsia"/>
          <w:b/>
          <w:bCs/>
          <w:sz w:val="24"/>
          <w:szCs w:val="24"/>
        </w:rPr>
        <w:t>中期进展报告</w:t>
      </w:r>
    </w:p>
    <w:p w14:paraId="078B1200">
      <w:pPr>
        <w:adjustRightInd w:val="0"/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交纸质版1份；中期检查记录表1份。</w:t>
      </w:r>
    </w:p>
    <w:p w14:paraId="7D3E32FB">
      <w:pPr>
        <w:adjustRightInd w:val="0"/>
        <w:snapToGrid w:val="0"/>
        <w:spacing w:before="312" w:beforeLines="100" w:after="312" w:afterLines="100" w:line="500" w:lineRule="exact"/>
        <w:ind w:firstLine="482" w:firstLineChars="20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上述材料（立体审批表、任务书、开题报告、中期进展报告）电子版需要于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rFonts w:hint="eastAsia"/>
          <w:b/>
          <w:bCs/>
          <w:sz w:val="24"/>
          <w:szCs w:val="24"/>
        </w:rPr>
        <w:t>月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/>
          <w:b/>
          <w:bCs/>
          <w:sz w:val="24"/>
          <w:szCs w:val="24"/>
        </w:rPr>
        <w:t>日前上传至教务管理系统（系统中上传的开题、中期材料只上传最新的版本即可，确保题目始终一致，不需要体现换题等过程）。</w:t>
      </w:r>
    </w:p>
    <w:p w14:paraId="5636D519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>
        <w:rPr>
          <w:rFonts w:hint="eastAsia"/>
          <w:b/>
          <w:bCs/>
          <w:sz w:val="24"/>
          <w:szCs w:val="24"/>
        </w:rPr>
        <w:t>毕业论文/毕业设计打分表（指导教师用）</w:t>
      </w:r>
    </w:p>
    <w:p w14:paraId="1099FB20">
      <w:pPr>
        <w:adjustRightInd w:val="0"/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由学生在教学办公室领取（每位学生一份），交由指导教师填写相关内容。交纸质版1份，需指导教师亲笔签名。（具体会另行通知）</w:t>
      </w:r>
    </w:p>
    <w:p w14:paraId="7E43A255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>
        <w:rPr>
          <w:rFonts w:hint="eastAsia"/>
          <w:b/>
          <w:bCs/>
          <w:sz w:val="24"/>
          <w:szCs w:val="24"/>
        </w:rPr>
        <w:t>毕业论文（设计）</w:t>
      </w:r>
    </w:p>
    <w:p w14:paraId="03B7A16D">
      <w:pPr>
        <w:adjustRightInd w:val="0"/>
        <w:snapToGrid w:val="0"/>
        <w:spacing w:line="500" w:lineRule="exact"/>
        <w:ind w:firstLine="482" w:firstLineChars="200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答辩前，</w:t>
      </w:r>
      <w:r>
        <w:rPr>
          <w:rFonts w:hint="eastAsia"/>
          <w:sz w:val="24"/>
          <w:szCs w:val="24"/>
        </w:rPr>
        <w:t>每个学生交普通装订的</w:t>
      </w:r>
      <w:r>
        <w:rPr>
          <w:rFonts w:hint="eastAsia"/>
          <w:b/>
          <w:bCs/>
          <w:sz w:val="24"/>
          <w:szCs w:val="24"/>
        </w:rPr>
        <w:t>纸质版3份</w:t>
      </w:r>
      <w:r>
        <w:rPr>
          <w:rFonts w:hint="eastAsia"/>
          <w:sz w:val="24"/>
          <w:szCs w:val="24"/>
        </w:rPr>
        <w:t>（评阅用2份，答辩用1份）；</w:t>
      </w:r>
      <w:r>
        <w:rPr>
          <w:rFonts w:hint="eastAsia"/>
          <w:b/>
          <w:bCs/>
          <w:sz w:val="24"/>
          <w:szCs w:val="24"/>
        </w:rPr>
        <w:t>答辩结束</w:t>
      </w:r>
      <w:r>
        <w:rPr>
          <w:rFonts w:hint="eastAsia"/>
          <w:sz w:val="24"/>
          <w:szCs w:val="24"/>
        </w:rPr>
        <w:t>论文修改完毕后，学生根据附件中的装订要求套印装订成册，交</w:t>
      </w:r>
      <w:r>
        <w:rPr>
          <w:rFonts w:hint="eastAsia"/>
          <w:b/>
          <w:bCs/>
          <w:sz w:val="24"/>
          <w:szCs w:val="24"/>
        </w:rPr>
        <w:t>正式装订、导师签字的纸质版1份</w:t>
      </w:r>
      <w:r>
        <w:rPr>
          <w:rFonts w:hint="eastAsia"/>
          <w:sz w:val="24"/>
          <w:szCs w:val="24"/>
        </w:rPr>
        <w:t>给毕业论文负责教师。</w:t>
      </w:r>
    </w:p>
    <w:p w14:paraId="36B88088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论文（设计）最终稿（PDF格式）按照要求命名后，于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rFonts w:hint="eastAsia"/>
          <w:b/>
          <w:bCs/>
          <w:sz w:val="24"/>
          <w:szCs w:val="24"/>
        </w:rPr>
        <w:t>月</w:t>
      </w:r>
      <w:r>
        <w:rPr>
          <w:rFonts w:hint="eastAsia"/>
          <w:b/>
          <w:bCs/>
          <w:sz w:val="24"/>
          <w:szCs w:val="24"/>
          <w:lang w:val="en-US" w:eastAsia="zh-CN"/>
        </w:rPr>
        <w:t>5</w:t>
      </w:r>
      <w:r>
        <w:rPr>
          <w:rFonts w:hint="eastAsia"/>
          <w:b/>
          <w:bCs/>
          <w:sz w:val="24"/>
          <w:szCs w:val="24"/>
        </w:rPr>
        <w:t>日前上传至教务管理系统，否则将无法录入毕业论文（设计）成绩。论文上传后，如有修改，可再次上传，系统默认最新上传为终版。</w:t>
      </w:r>
    </w:p>
    <w:p w14:paraId="5F27A225">
      <w:pPr>
        <w:adjustRightInd w:val="0"/>
        <w:snapToGrid w:val="0"/>
        <w:spacing w:line="500" w:lineRule="exact"/>
        <w:ind w:firstLine="482" w:firstLineChars="2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>
        <w:rPr>
          <w:rFonts w:hint="eastAsia"/>
          <w:b/>
          <w:bCs/>
          <w:sz w:val="24"/>
          <w:szCs w:val="24"/>
        </w:rPr>
        <w:t>毕业论文（设计）重复率检测报告单</w:t>
      </w:r>
    </w:p>
    <w:p w14:paraId="0E843CE3">
      <w:pPr>
        <w:adjustRightInd w:val="0"/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最终提交的重复率检测报告单（简洁版）需有</w:t>
      </w:r>
      <w:r>
        <w:rPr>
          <w:rFonts w:hint="eastAsia"/>
          <w:b/>
          <w:bCs/>
          <w:sz w:val="24"/>
          <w:szCs w:val="24"/>
        </w:rPr>
        <w:t>指导教师签字</w:t>
      </w:r>
      <w:r>
        <w:rPr>
          <w:rFonts w:hint="eastAsia"/>
          <w:sz w:val="24"/>
          <w:szCs w:val="24"/>
        </w:rPr>
        <w:t>，确保与提交论文一致。</w:t>
      </w:r>
    </w:p>
    <w:p w14:paraId="0F00B186">
      <w:pPr>
        <w:adjustRightInd w:val="0"/>
        <w:snapToGrid w:val="0"/>
        <w:spacing w:line="500" w:lineRule="exact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如果没有中途换题申请或答辩时评委要求更改，各种附表中的论文题目请注意保持一致。</w:t>
      </w:r>
    </w:p>
    <w:p w14:paraId="28A71BAD">
      <w:pPr>
        <w:adjustRightInd w:val="0"/>
        <w:snapToGrid w:val="0"/>
        <w:spacing w:line="500" w:lineRule="exact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以上材料以班级为单位交各毕业论文负责老师</w:t>
      </w:r>
      <w:r>
        <w:rPr>
          <w:rFonts w:hint="eastAsia"/>
          <w:b/>
          <w:sz w:val="24"/>
          <w:szCs w:val="24"/>
          <w:lang w:val="en-US" w:eastAsia="zh-CN"/>
        </w:rPr>
        <w:t>彭钦</w:t>
      </w:r>
      <w:r>
        <w:rPr>
          <w:rFonts w:hint="eastAsia"/>
          <w:b/>
          <w:sz w:val="24"/>
          <w:szCs w:val="24"/>
        </w:rPr>
        <w:t>（病理）、</w:t>
      </w:r>
      <w:r>
        <w:rPr>
          <w:rFonts w:hint="eastAsia"/>
          <w:b/>
          <w:sz w:val="24"/>
          <w:szCs w:val="24"/>
          <w:lang w:val="en-US" w:eastAsia="zh-CN"/>
        </w:rPr>
        <w:t>窦晓艺</w:t>
      </w:r>
      <w:r>
        <w:rPr>
          <w:rFonts w:hint="eastAsia"/>
          <w:b/>
          <w:sz w:val="24"/>
          <w:szCs w:val="24"/>
        </w:rPr>
        <w:t>（昆虫）、</w:t>
      </w:r>
      <w:r>
        <w:rPr>
          <w:rFonts w:hint="eastAsia"/>
          <w:b/>
          <w:sz w:val="24"/>
          <w:szCs w:val="24"/>
          <w:lang w:val="en-US" w:eastAsia="zh-CN"/>
        </w:rPr>
        <w:t>王强</w:t>
      </w:r>
      <w:r>
        <w:rPr>
          <w:rFonts w:hint="eastAsia"/>
          <w:b/>
          <w:sz w:val="24"/>
          <w:szCs w:val="24"/>
        </w:rPr>
        <w:t>（制药）。</w:t>
      </w:r>
    </w:p>
    <w:p w14:paraId="2C0D4A94">
      <w:pPr>
        <w:adjustRightInd w:val="0"/>
        <w:snapToGrid w:val="0"/>
        <w:spacing w:line="500" w:lineRule="exact"/>
        <w:ind w:firstLine="482" w:firstLineChars="200"/>
        <w:rPr>
          <w:b/>
          <w:sz w:val="24"/>
          <w:szCs w:val="24"/>
        </w:rPr>
      </w:pPr>
    </w:p>
    <w:p w14:paraId="2DDD85F4">
      <w:pPr>
        <w:adjustRightInd w:val="0"/>
        <w:snapToGrid w:val="0"/>
        <w:spacing w:line="500" w:lineRule="exact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注意事项：</w:t>
      </w:r>
    </w:p>
    <w:p w14:paraId="33120C46">
      <w:pPr>
        <w:adjustRightInd w:val="0"/>
        <w:snapToGrid w:val="0"/>
        <w:spacing w:line="500" w:lineRule="exact"/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1.</w:t>
      </w:r>
      <w:r>
        <w:rPr>
          <w:rFonts w:ascii="黑体" w:hAnsi="黑体" w:eastAsia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/>
          <w:b/>
          <w:bCs/>
          <w:sz w:val="24"/>
          <w:szCs w:val="24"/>
        </w:rPr>
        <w:t>答辩后，全体毕业生于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5</w:t>
      </w:r>
      <w:bookmarkStart w:id="1" w:name="_GoBack"/>
      <w:bookmarkEnd w:id="1"/>
      <w:r>
        <w:rPr>
          <w:rFonts w:hint="eastAsia" w:ascii="黑体" w:hAnsi="黑体" w:eastAsia="黑体"/>
          <w:b/>
          <w:bCs/>
          <w:sz w:val="24"/>
          <w:szCs w:val="24"/>
        </w:rPr>
        <w:t>日前，将最终版的毕业论文（设计）电子版（PDF格式）按照要求命名后（具体命名要求另行通知），上传本科教务系统；论文上传后，如有修改，可再次上传，系统默认最新上传为终版。</w:t>
      </w:r>
    </w:p>
    <w:p w14:paraId="4D7C6015">
      <w:pPr>
        <w:adjustRightInd w:val="0"/>
        <w:snapToGrid w:val="0"/>
        <w:spacing w:line="500" w:lineRule="exact"/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2.待毕业论文（设计）成绩录入后，在教务系统中填报论文汇总信息，上传检测报告（简洁版）。</w:t>
      </w:r>
    </w:p>
    <w:p w14:paraId="2668ADC5">
      <w:pPr>
        <w:adjustRightInd w:val="0"/>
        <w:snapToGrid w:val="0"/>
        <w:spacing w:line="500" w:lineRule="exact"/>
        <w:ind w:firstLine="482" w:firstLineChars="200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此版本毕业论文（设计）和查重报告将上传至“全国本科毕业论文（设计）抽检信息平台”供抽检。根据《教育部关于印发《本科毕业论文（设计）抽检办法（试行）》的通知》，抽检不合格将依据有关规定予以追责，请各毕业生、指导教师务必确认上传的毕业论文（设计）版本正确。</w:t>
      </w:r>
    </w:p>
    <w:p w14:paraId="18DF2706">
      <w:pPr>
        <w:adjustRightInd w:val="0"/>
        <w:snapToGrid w:val="0"/>
        <w:spacing w:line="500" w:lineRule="exact"/>
        <w:ind w:firstLine="480" w:firstLineChars="200"/>
        <w:rPr>
          <w:sz w:val="24"/>
          <w:szCs w:val="24"/>
        </w:rPr>
      </w:pPr>
    </w:p>
    <w:sectPr>
      <w:pgSz w:w="11906" w:h="16838"/>
      <w:pgMar w:top="1157" w:right="1519" w:bottom="1100" w:left="146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A20C2A-A122-44F7-B2A8-6492F6514C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12A5CE6-A086-4098-930F-F1B4696D17D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3NTYxZTMxOGRlYTc5ZjMyMTA1MTJmMTM0YWM0MmEifQ=="/>
  </w:docVars>
  <w:rsids>
    <w:rsidRoot w:val="00EC1289"/>
    <w:rsid w:val="000001B3"/>
    <w:rsid w:val="00013E67"/>
    <w:rsid w:val="0002525D"/>
    <w:rsid w:val="000368DC"/>
    <w:rsid w:val="00072E8C"/>
    <w:rsid w:val="00096D3D"/>
    <w:rsid w:val="000B36A6"/>
    <w:rsid w:val="000E1426"/>
    <w:rsid w:val="000F0F6D"/>
    <w:rsid w:val="00107245"/>
    <w:rsid w:val="0012571E"/>
    <w:rsid w:val="00127C11"/>
    <w:rsid w:val="001527F4"/>
    <w:rsid w:val="00160430"/>
    <w:rsid w:val="00176141"/>
    <w:rsid w:val="001B6E56"/>
    <w:rsid w:val="001B7464"/>
    <w:rsid w:val="001C1951"/>
    <w:rsid w:val="001C5632"/>
    <w:rsid w:val="001E31CB"/>
    <w:rsid w:val="00223976"/>
    <w:rsid w:val="00231AB6"/>
    <w:rsid w:val="00240F4B"/>
    <w:rsid w:val="0029337B"/>
    <w:rsid w:val="002A35D6"/>
    <w:rsid w:val="002A5AB4"/>
    <w:rsid w:val="002B2519"/>
    <w:rsid w:val="002B52FA"/>
    <w:rsid w:val="002D2E3D"/>
    <w:rsid w:val="002D453D"/>
    <w:rsid w:val="002F43FC"/>
    <w:rsid w:val="0034741E"/>
    <w:rsid w:val="00357B89"/>
    <w:rsid w:val="00365B05"/>
    <w:rsid w:val="003B48E4"/>
    <w:rsid w:val="003F3491"/>
    <w:rsid w:val="004008A7"/>
    <w:rsid w:val="00432822"/>
    <w:rsid w:val="00472C49"/>
    <w:rsid w:val="0047660E"/>
    <w:rsid w:val="004C0BD6"/>
    <w:rsid w:val="004E516D"/>
    <w:rsid w:val="00527C14"/>
    <w:rsid w:val="0058356B"/>
    <w:rsid w:val="0059464F"/>
    <w:rsid w:val="005B0653"/>
    <w:rsid w:val="006550A2"/>
    <w:rsid w:val="006A7D78"/>
    <w:rsid w:val="006B1035"/>
    <w:rsid w:val="006B26A7"/>
    <w:rsid w:val="00727BC0"/>
    <w:rsid w:val="00751472"/>
    <w:rsid w:val="00754776"/>
    <w:rsid w:val="007949EB"/>
    <w:rsid w:val="007B7886"/>
    <w:rsid w:val="007E1F79"/>
    <w:rsid w:val="00881154"/>
    <w:rsid w:val="008A15FB"/>
    <w:rsid w:val="008E705A"/>
    <w:rsid w:val="0092629C"/>
    <w:rsid w:val="00940B15"/>
    <w:rsid w:val="009660F9"/>
    <w:rsid w:val="00974A0D"/>
    <w:rsid w:val="009A319D"/>
    <w:rsid w:val="009A75BB"/>
    <w:rsid w:val="009A7B67"/>
    <w:rsid w:val="009F33CE"/>
    <w:rsid w:val="009F6CAB"/>
    <w:rsid w:val="00A64393"/>
    <w:rsid w:val="00A954B7"/>
    <w:rsid w:val="00A96C77"/>
    <w:rsid w:val="00AA6EDB"/>
    <w:rsid w:val="00AA757E"/>
    <w:rsid w:val="00AB4153"/>
    <w:rsid w:val="00AB428F"/>
    <w:rsid w:val="00B11287"/>
    <w:rsid w:val="00B3142F"/>
    <w:rsid w:val="00B47077"/>
    <w:rsid w:val="00B52B9A"/>
    <w:rsid w:val="00B5552A"/>
    <w:rsid w:val="00BC39CC"/>
    <w:rsid w:val="00BE0212"/>
    <w:rsid w:val="00C3605B"/>
    <w:rsid w:val="00C41F2B"/>
    <w:rsid w:val="00C55A14"/>
    <w:rsid w:val="00C56043"/>
    <w:rsid w:val="00C6229F"/>
    <w:rsid w:val="00CD1AC2"/>
    <w:rsid w:val="00D00381"/>
    <w:rsid w:val="00D11185"/>
    <w:rsid w:val="00D24464"/>
    <w:rsid w:val="00D31F76"/>
    <w:rsid w:val="00D3259E"/>
    <w:rsid w:val="00D475D6"/>
    <w:rsid w:val="00D51279"/>
    <w:rsid w:val="00D83CCB"/>
    <w:rsid w:val="00DA53EA"/>
    <w:rsid w:val="00DA6E2C"/>
    <w:rsid w:val="00E07865"/>
    <w:rsid w:val="00E12198"/>
    <w:rsid w:val="00EA0A9F"/>
    <w:rsid w:val="00EA7847"/>
    <w:rsid w:val="00EC1289"/>
    <w:rsid w:val="00EF08D6"/>
    <w:rsid w:val="00F064BF"/>
    <w:rsid w:val="00F60605"/>
    <w:rsid w:val="00F71448"/>
    <w:rsid w:val="00F759AC"/>
    <w:rsid w:val="00F859A7"/>
    <w:rsid w:val="00FD46FF"/>
    <w:rsid w:val="00FF3BB0"/>
    <w:rsid w:val="0DA17858"/>
    <w:rsid w:val="19136056"/>
    <w:rsid w:val="1DBE3EC5"/>
    <w:rsid w:val="1F727EBB"/>
    <w:rsid w:val="39F02E5B"/>
    <w:rsid w:val="4D9D4990"/>
    <w:rsid w:val="7119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32"/>
      <w:sz w:val="28"/>
      <w:szCs w:val="28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Hyperlink"/>
    <w:qFormat/>
    <w:uiPriority w:val="0"/>
    <w:rPr>
      <w:color w:val="000000"/>
      <w:u w:val="none"/>
    </w:rPr>
  </w:style>
  <w:style w:type="character" w:customStyle="1" w:styleId="9">
    <w:name w:val="页眉 字符"/>
    <w:link w:val="4"/>
    <w:qFormat/>
    <w:uiPriority w:val="0"/>
    <w:rPr>
      <w:kern w:val="32"/>
      <w:sz w:val="18"/>
      <w:szCs w:val="18"/>
    </w:rPr>
  </w:style>
  <w:style w:type="character" w:customStyle="1" w:styleId="10">
    <w:name w:val="页脚 字符"/>
    <w:link w:val="3"/>
    <w:qFormat/>
    <w:uiPriority w:val="0"/>
    <w:rPr>
      <w:kern w:val="32"/>
      <w:sz w:val="18"/>
      <w:szCs w:val="18"/>
    </w:rPr>
  </w:style>
  <w:style w:type="character" w:customStyle="1" w:styleId="11">
    <w:name w:val="批注框文本 字符"/>
    <w:link w:val="2"/>
    <w:qFormat/>
    <w:uiPriority w:val="0"/>
    <w:rPr>
      <w:kern w:val="3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1071</Words>
  <Characters>1094</Characters>
  <Lines>8</Lines>
  <Paragraphs>2</Paragraphs>
  <TotalTime>205</TotalTime>
  <ScaleCrop>false</ScaleCrop>
  <LinksUpToDate>false</LinksUpToDate>
  <CharactersWithSpaces>1100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2021-05-31T01:35:00Z</dcterms:created>
  <dc:creator>lenovo</dc:creator>
  <cp:lastModifiedBy>江淑平</cp:lastModifiedBy>
  <cp:lastPrinted>2022-06-01T01:03:00Z</cp:lastPrinted>
  <dcterms:modified xsi:type="dcterms:W3CDTF">2026-05-18T03:10:56Z</dcterms:modified>
  <dc:title>2009届本科毕业生毕业论文答辩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2FD1107F5A7B46E8BF4C3B624FAF52BA</vt:lpwstr>
  </property>
  <property fmtid="{D5CDD505-2E9C-101B-9397-08002B2CF9AE}" pid="4" name="KSOTemplateDocerSaveRecord">
    <vt:lpwstr>eyJoZGlkIjoiMDE3NTYxZTMxOGRlYTc5ZjMyMTA1MTJmMTM0YWM0MmEiLCJ1c2VySWQiOiIxNjYyODc1NTU1In0=</vt:lpwstr>
  </property>
</Properties>
</file>